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EAD" w:rsidRPr="00BE16FC" w:rsidRDefault="00A847EE" w:rsidP="00BE16FC">
      <w:pPr>
        <w:jc w:val="center"/>
        <w:rPr>
          <w:rFonts w:ascii="Tahoma" w:hAnsi="Tahoma" w:cs="Tahoma"/>
          <w:b/>
        </w:rPr>
      </w:pPr>
      <w:bookmarkStart w:id="0" w:name="_GoBack"/>
      <w:bookmarkEnd w:id="0"/>
      <w:r w:rsidRPr="00BE16FC">
        <w:rPr>
          <w:rFonts w:ascii="Tahoma" w:hAnsi="Tahoma" w:cs="Tahoma"/>
          <w:b/>
        </w:rPr>
        <w:t>CONSTITUCIÓN SOCIEDAD EN COMANDITA SIMPLE</w:t>
      </w:r>
    </w:p>
    <w:p w:rsidR="00C42EAD" w:rsidRPr="00BE16FC" w:rsidRDefault="00C42EAD">
      <w:pPr>
        <w:jc w:val="both"/>
        <w:rPr>
          <w:rFonts w:ascii="Tahoma" w:hAnsi="Tahoma" w:cs="Tahoma"/>
          <w:b/>
        </w:rPr>
      </w:pPr>
    </w:p>
    <w:p w:rsidR="00C42EAD" w:rsidRPr="00BE16FC" w:rsidRDefault="00C42EAD">
      <w:pPr>
        <w:pStyle w:val="Textoindependiente"/>
        <w:rPr>
          <w:rFonts w:ascii="Tahoma" w:hAnsi="Tahoma" w:cs="Tahoma"/>
          <w:sz w:val="24"/>
          <w:szCs w:val="24"/>
        </w:rPr>
      </w:pPr>
      <w:r w:rsidRPr="00BE16FC">
        <w:rPr>
          <w:rFonts w:ascii="Tahoma" w:hAnsi="Tahoma" w:cs="Tahoma"/>
          <w:sz w:val="24"/>
          <w:szCs w:val="24"/>
        </w:rPr>
        <w:t>En la Ciudad de _________________, Departamento de Casanare, a los ______ días del mes de _________ de ______, se reunieron los siguientes señores: el Señor:____________________, Mayor de edad Identificado con cedula de ciudadanía_________ expedida en ___________, residente en la (dirección) ____________ del municipio de ____________; Señor:____________________, Mayor de edad Identificado con cedula de ciudadanía_________ expedida en ___________, residente en la (dirección) ____________ del municipio de ____________; Señor:____________________, Mayor de edad Identificado con cedula de ciudadanía_________ expedida en ___________, residente en la (dirección) ____________ del municipio de ____________; como aparece al pie de sus firmas y manifestaron el deseo de constituir una sociedad en Comandita Simple la cual se regirán por los siguientes estatutos:</w:t>
      </w:r>
    </w:p>
    <w:p w:rsidR="00C42EAD" w:rsidRPr="00BE16FC" w:rsidRDefault="00C42EAD">
      <w:pPr>
        <w:pStyle w:val="NormalWeb"/>
        <w:rPr>
          <w:rFonts w:ascii="Tahoma" w:hAnsi="Tahoma" w:cs="Tahoma"/>
          <w:lang w:val="es-ES"/>
        </w:rPr>
      </w:pPr>
    </w:p>
    <w:p w:rsidR="00C42EAD" w:rsidRPr="00BE16FC" w:rsidRDefault="00C42EAD">
      <w:pPr>
        <w:pStyle w:val="NormalWeb"/>
        <w:jc w:val="both"/>
        <w:rPr>
          <w:rFonts w:ascii="Tahoma" w:hAnsi="Tahoma" w:cs="Tahoma"/>
        </w:rPr>
      </w:pPr>
      <w:r w:rsidRPr="00BE16FC">
        <w:rPr>
          <w:rFonts w:ascii="Tahoma" w:hAnsi="Tahoma" w:cs="Tahoma"/>
          <w:b/>
        </w:rPr>
        <w:t>CLÁUSULA PRIMERA.</w:t>
      </w:r>
      <w:r w:rsidRPr="00BE16FC">
        <w:rPr>
          <w:rFonts w:ascii="Tahoma" w:hAnsi="Tahoma" w:cs="Tahoma"/>
        </w:rPr>
        <w:t xml:space="preserve"> NATURALEZA Y NOMBRE DE LA SOCIEDAD. La sociedad es comercial, en Comandita Simple y se denomina..................................................... S. En C.</w:t>
      </w:r>
    </w:p>
    <w:p w:rsidR="00C42EAD" w:rsidRPr="00BE16FC" w:rsidRDefault="00C42EAD">
      <w:pPr>
        <w:pStyle w:val="NormalWeb"/>
        <w:jc w:val="both"/>
        <w:rPr>
          <w:rFonts w:ascii="Tahoma" w:hAnsi="Tahoma" w:cs="Tahoma"/>
        </w:rPr>
      </w:pPr>
      <w:r w:rsidRPr="00BE16FC">
        <w:rPr>
          <w:rFonts w:ascii="Tahoma" w:hAnsi="Tahoma" w:cs="Tahoma"/>
          <w:b/>
        </w:rPr>
        <w:t>CLAUSULA SEGUNDA.</w:t>
      </w:r>
      <w:r w:rsidRPr="00BE16FC">
        <w:rPr>
          <w:rFonts w:ascii="Tahoma" w:hAnsi="Tahoma" w:cs="Tahoma"/>
        </w:rPr>
        <w:t xml:space="preserve"> DOMICILIO. La sociedad tendrá su domicilio principal en la ciudad de........................................., República de Colombia, pudiendo establecer sucursales, agencias establecimientos comerciales. en otros lugares del territorio colombiano o del exterior.</w:t>
      </w:r>
    </w:p>
    <w:p w:rsidR="00C42EAD" w:rsidRPr="00BE16FC" w:rsidRDefault="00C42EAD">
      <w:pPr>
        <w:pStyle w:val="NormalWeb"/>
        <w:jc w:val="both"/>
        <w:rPr>
          <w:rFonts w:ascii="Tahoma" w:hAnsi="Tahoma" w:cs="Tahoma"/>
        </w:rPr>
      </w:pPr>
      <w:r w:rsidRPr="00BE16FC">
        <w:rPr>
          <w:rFonts w:ascii="Tahoma" w:hAnsi="Tahoma" w:cs="Tahoma"/>
          <w:b/>
        </w:rPr>
        <w:t>CLAUSULA TERCERA.</w:t>
      </w:r>
      <w:r w:rsidRPr="00BE16FC">
        <w:rPr>
          <w:rFonts w:ascii="Tahoma" w:hAnsi="Tahoma" w:cs="Tahoma"/>
        </w:rPr>
        <w:t xml:space="preserve"> DURACIÓN. La sociedad tendrá una duración de.......................... (.......) años contados a partir de la fecha del presente documento, término el cual podrá prorrogarse o anticiparse antes de su vencimiento, cuando así lo determine la Junta de Socios.</w:t>
      </w:r>
    </w:p>
    <w:p w:rsidR="00C42EAD" w:rsidRPr="00BE16FC" w:rsidRDefault="00C42EAD">
      <w:pPr>
        <w:pStyle w:val="NormalWeb"/>
        <w:jc w:val="both"/>
        <w:rPr>
          <w:rFonts w:ascii="Tahoma" w:hAnsi="Tahoma" w:cs="Tahoma"/>
        </w:rPr>
      </w:pPr>
      <w:r w:rsidRPr="00BE16FC">
        <w:rPr>
          <w:rFonts w:ascii="Tahoma" w:hAnsi="Tahoma" w:cs="Tahoma"/>
          <w:b/>
        </w:rPr>
        <w:t>CLAUSULA CUARTA.</w:t>
      </w:r>
      <w:r w:rsidRPr="00BE16FC">
        <w:rPr>
          <w:rFonts w:ascii="Tahoma" w:hAnsi="Tahoma" w:cs="Tahoma"/>
        </w:rPr>
        <w:t xml:space="preserve"> OBJETO SOCIAL. La sociedad tiene por objeto social:……………………………………………………………………………………………………</w:t>
      </w:r>
    </w:p>
    <w:p w:rsidR="00C42EAD" w:rsidRPr="00BE16FC" w:rsidRDefault="00C42EAD">
      <w:pPr>
        <w:pStyle w:val="NormalWeb"/>
        <w:jc w:val="both"/>
        <w:rPr>
          <w:rFonts w:ascii="Tahoma" w:hAnsi="Tahoma" w:cs="Tahoma"/>
        </w:rPr>
      </w:pPr>
      <w:r w:rsidRPr="00BE16FC">
        <w:rPr>
          <w:rFonts w:ascii="Tahoma" w:hAnsi="Tahoma" w:cs="Tahoma"/>
          <w:b/>
        </w:rPr>
        <w:t>CLAUSULA QUINTA.</w:t>
      </w:r>
      <w:r w:rsidRPr="00BE16FC">
        <w:rPr>
          <w:rFonts w:ascii="Tahoma" w:hAnsi="Tahoma" w:cs="Tahoma"/>
        </w:rPr>
        <w:t xml:space="preserve"> SOCIOS. La sociedad tiene dos (2) clases de socios: LOS COMANDITARIOS, quienes limitan su responsabilidad al monto de sus aportes; y LOS COLECTIVOS O GESTORES quienes responden solidariamente por las operaciones sociales.</w:t>
      </w:r>
    </w:p>
    <w:p w:rsidR="00C42EAD" w:rsidRPr="00BE16FC" w:rsidRDefault="00C42EAD">
      <w:pPr>
        <w:pStyle w:val="NormalWeb"/>
        <w:jc w:val="both"/>
        <w:rPr>
          <w:rFonts w:ascii="Tahoma" w:hAnsi="Tahoma" w:cs="Tahoma"/>
        </w:rPr>
      </w:pPr>
      <w:r w:rsidRPr="00BE16FC">
        <w:rPr>
          <w:rFonts w:ascii="Tahoma" w:hAnsi="Tahoma" w:cs="Tahoma"/>
        </w:rPr>
        <w:t>Son socios Comanditarios:</w:t>
      </w:r>
    </w:p>
    <w:p w:rsidR="00C42EAD" w:rsidRPr="00BE16FC" w:rsidRDefault="00C42EAD">
      <w:pPr>
        <w:pStyle w:val="NormalWeb"/>
        <w:jc w:val="both"/>
        <w:rPr>
          <w:rFonts w:ascii="Tahoma" w:hAnsi="Tahoma" w:cs="Tahoma"/>
        </w:rPr>
      </w:pPr>
      <w:r w:rsidRPr="00BE16FC">
        <w:rPr>
          <w:rFonts w:ascii="Tahoma" w:hAnsi="Tahoma" w:cs="Tahoma"/>
        </w:rPr>
        <w:t>............................................,..........................................., menores de edad, residenciados y domiciliados en la ciudad de.................................., de nacionalidad Colombiana e identificados con las C. C. No.................................... y ..................................... respectivamente.</w:t>
      </w:r>
    </w:p>
    <w:p w:rsidR="00C42EAD" w:rsidRPr="00BE16FC" w:rsidRDefault="00C42EAD">
      <w:pPr>
        <w:pStyle w:val="NormalWeb"/>
        <w:jc w:val="both"/>
        <w:rPr>
          <w:rFonts w:ascii="Tahoma" w:hAnsi="Tahoma" w:cs="Tahoma"/>
        </w:rPr>
      </w:pPr>
      <w:r w:rsidRPr="00BE16FC">
        <w:rPr>
          <w:rFonts w:ascii="Tahoma" w:hAnsi="Tahoma" w:cs="Tahoma"/>
        </w:rPr>
        <w:t>Son socios Colectivos o Gestores:</w:t>
      </w:r>
    </w:p>
    <w:p w:rsidR="00C42EAD" w:rsidRPr="00BE16FC" w:rsidRDefault="00C42EAD">
      <w:pPr>
        <w:pStyle w:val="NormalWeb"/>
        <w:jc w:val="both"/>
        <w:rPr>
          <w:rFonts w:ascii="Tahoma" w:hAnsi="Tahoma" w:cs="Tahoma"/>
        </w:rPr>
      </w:pPr>
      <w:r w:rsidRPr="00BE16FC">
        <w:rPr>
          <w:rFonts w:ascii="Tahoma" w:hAnsi="Tahoma" w:cs="Tahoma"/>
        </w:rPr>
        <w:t>................................................. y.........................................., identificados con las Cédulas de Ciudadanía Números.................................. y................................., expedidas en………………….y………… respectivamente.</w:t>
      </w:r>
    </w:p>
    <w:p w:rsidR="00C42EAD" w:rsidRPr="00BE16FC" w:rsidRDefault="00C42EAD">
      <w:pPr>
        <w:pStyle w:val="NormalWeb"/>
        <w:jc w:val="both"/>
        <w:rPr>
          <w:rFonts w:ascii="Tahoma" w:hAnsi="Tahoma" w:cs="Tahoma"/>
        </w:rPr>
      </w:pPr>
      <w:r w:rsidRPr="00BE16FC">
        <w:rPr>
          <w:rFonts w:ascii="Tahoma" w:hAnsi="Tahoma" w:cs="Tahoma"/>
          <w:b/>
        </w:rPr>
        <w:lastRenderedPageBreak/>
        <w:t>CLAUSULA SEXTA.</w:t>
      </w:r>
      <w:r w:rsidRPr="00BE16FC">
        <w:rPr>
          <w:rFonts w:ascii="Tahoma" w:hAnsi="Tahoma" w:cs="Tahoma"/>
        </w:rPr>
        <w:t xml:space="preserve"> CAPITAL SOCIAL. El capital de la sociedad es la suma de...................................... ($................................ ) M. CTE, capital que para efectos legales y estatutarios se considera dividido en.......................... (............) cuotas o partes de interés social, de valor nominal de.............................. ($ ) M. CTE, cada una, capital suscrito y pagado por los socios comanditarios en dinero efectivo a satisfacción de la sociedad, en la siguiente proporción:</w:t>
      </w:r>
    </w:p>
    <w:p w:rsidR="00C42EAD" w:rsidRPr="00BE16FC" w:rsidRDefault="00C42EAD">
      <w:pPr>
        <w:jc w:val="both"/>
        <w:rPr>
          <w:rFonts w:ascii="Tahoma" w:hAnsi="Tahoma" w:cs="Tahoma"/>
          <w:lang w:val="es-MX"/>
        </w:rPr>
      </w:pPr>
    </w:p>
    <w:p w:rsidR="00C42EAD" w:rsidRPr="00BE16FC" w:rsidRDefault="00C42EAD">
      <w:pPr>
        <w:jc w:val="both"/>
        <w:rPr>
          <w:rFonts w:ascii="Tahoma" w:hAnsi="Tahoma" w:cs="Tahoma"/>
          <w:lang w:val="es-MX"/>
        </w:rPr>
      </w:pPr>
      <w:r w:rsidRPr="00BE16FC">
        <w:rPr>
          <w:rFonts w:ascii="Tahoma" w:hAnsi="Tahoma" w:cs="Tahoma"/>
          <w:lang w:val="es-MX"/>
        </w:rPr>
        <w:t xml:space="preserve">NOMRE DEL SOCIO  </w:t>
      </w:r>
      <w:r w:rsidRPr="00BE16FC">
        <w:rPr>
          <w:rFonts w:ascii="Tahoma" w:hAnsi="Tahoma" w:cs="Tahoma"/>
          <w:lang w:val="es-MX"/>
        </w:rPr>
        <w:tab/>
        <w:t xml:space="preserve">              N°. CUOTAS            VALOR NOMINAL</w:t>
      </w:r>
      <w:r w:rsidRPr="00BE16FC">
        <w:rPr>
          <w:rFonts w:ascii="Tahoma" w:hAnsi="Tahoma" w:cs="Tahoma"/>
          <w:lang w:val="es-MX"/>
        </w:rPr>
        <w:tab/>
      </w:r>
      <w:r w:rsidRPr="00BE16FC">
        <w:rPr>
          <w:rFonts w:ascii="Tahoma" w:hAnsi="Tahoma" w:cs="Tahoma"/>
          <w:lang w:val="es-MX"/>
        </w:rPr>
        <w:tab/>
        <w:t xml:space="preserve">  VALOR TOTAL</w:t>
      </w:r>
    </w:p>
    <w:p w:rsidR="00C42EAD" w:rsidRPr="00BE16FC" w:rsidRDefault="00C42EAD">
      <w:pPr>
        <w:jc w:val="both"/>
        <w:rPr>
          <w:rFonts w:ascii="Tahoma" w:hAnsi="Tahoma" w:cs="Tahoma"/>
          <w:lang w:val="es-MX"/>
        </w:rPr>
      </w:pPr>
    </w:p>
    <w:p w:rsidR="00C42EAD" w:rsidRPr="00BE16FC" w:rsidRDefault="00C42EAD">
      <w:pPr>
        <w:jc w:val="both"/>
        <w:rPr>
          <w:rFonts w:ascii="Tahoma" w:hAnsi="Tahoma" w:cs="Tahoma"/>
          <w:lang w:val="es-MX"/>
        </w:rPr>
      </w:pPr>
      <w:r w:rsidRPr="00BE16FC">
        <w:rPr>
          <w:rFonts w:ascii="Tahoma" w:hAnsi="Tahoma" w:cs="Tahoma"/>
          <w:lang w:val="es-MX"/>
        </w:rPr>
        <w:t>________________</w:t>
      </w:r>
      <w:r w:rsidRPr="00BE16FC">
        <w:rPr>
          <w:rFonts w:ascii="Tahoma" w:hAnsi="Tahoma" w:cs="Tahoma"/>
          <w:lang w:val="es-MX"/>
        </w:rPr>
        <w:tab/>
        <w:t xml:space="preserve">   ________</w:t>
      </w:r>
      <w:r w:rsidRPr="00BE16FC">
        <w:rPr>
          <w:rFonts w:ascii="Tahoma" w:hAnsi="Tahoma" w:cs="Tahoma"/>
          <w:lang w:val="es-MX"/>
        </w:rPr>
        <w:tab/>
        <w:t xml:space="preserve">      _________</w:t>
      </w:r>
      <w:r w:rsidRPr="00BE16FC">
        <w:rPr>
          <w:rFonts w:ascii="Tahoma" w:hAnsi="Tahoma" w:cs="Tahoma"/>
          <w:lang w:val="es-MX"/>
        </w:rPr>
        <w:tab/>
        <w:t xml:space="preserve">         $___________</w:t>
      </w:r>
    </w:p>
    <w:p w:rsidR="00C42EAD" w:rsidRPr="00BE16FC" w:rsidRDefault="00C42EAD">
      <w:pPr>
        <w:jc w:val="both"/>
        <w:rPr>
          <w:rFonts w:ascii="Tahoma" w:hAnsi="Tahoma" w:cs="Tahoma"/>
          <w:lang w:val="es-MX"/>
        </w:rPr>
      </w:pPr>
      <w:r w:rsidRPr="00BE16FC">
        <w:rPr>
          <w:rFonts w:ascii="Tahoma" w:hAnsi="Tahoma" w:cs="Tahoma"/>
          <w:lang w:val="es-MX"/>
        </w:rPr>
        <w:t>________________</w:t>
      </w:r>
      <w:r w:rsidRPr="00BE16FC">
        <w:rPr>
          <w:rFonts w:ascii="Tahoma" w:hAnsi="Tahoma" w:cs="Tahoma"/>
          <w:lang w:val="es-MX"/>
        </w:rPr>
        <w:tab/>
        <w:t xml:space="preserve">   ________</w:t>
      </w:r>
      <w:r w:rsidRPr="00BE16FC">
        <w:rPr>
          <w:rFonts w:ascii="Tahoma" w:hAnsi="Tahoma" w:cs="Tahoma"/>
          <w:lang w:val="es-MX"/>
        </w:rPr>
        <w:tab/>
        <w:t xml:space="preserve">      _________</w:t>
      </w:r>
      <w:r w:rsidRPr="00BE16FC">
        <w:rPr>
          <w:rFonts w:ascii="Tahoma" w:hAnsi="Tahoma" w:cs="Tahoma"/>
          <w:lang w:val="es-MX"/>
        </w:rPr>
        <w:tab/>
        <w:t xml:space="preserve">         $___________</w:t>
      </w:r>
    </w:p>
    <w:p w:rsidR="00C42EAD" w:rsidRPr="00BE16FC" w:rsidRDefault="00C42EAD">
      <w:pPr>
        <w:jc w:val="both"/>
        <w:rPr>
          <w:rFonts w:ascii="Tahoma" w:hAnsi="Tahoma" w:cs="Tahoma"/>
          <w:lang w:val="es-MX"/>
        </w:rPr>
      </w:pPr>
    </w:p>
    <w:p w:rsidR="00C42EAD" w:rsidRPr="00BE16FC" w:rsidRDefault="00C42EAD">
      <w:pPr>
        <w:pStyle w:val="NormalWeb"/>
        <w:jc w:val="both"/>
        <w:rPr>
          <w:rFonts w:ascii="Tahoma" w:hAnsi="Tahoma" w:cs="Tahoma"/>
        </w:rPr>
      </w:pPr>
      <w:r w:rsidRPr="00BE16FC">
        <w:rPr>
          <w:rFonts w:ascii="Tahoma" w:hAnsi="Tahoma" w:cs="Tahoma"/>
        </w:rPr>
        <w:t>La responsabilidad de los socios comanditarios queda limitada al monto de sus respectivos aportes</w:t>
      </w:r>
    </w:p>
    <w:p w:rsidR="00C42EAD" w:rsidRPr="00BE16FC" w:rsidRDefault="00C42EAD">
      <w:pPr>
        <w:jc w:val="both"/>
        <w:rPr>
          <w:rFonts w:ascii="Tahoma" w:hAnsi="Tahoma" w:cs="Tahoma"/>
        </w:rPr>
      </w:pPr>
      <w:r w:rsidRPr="00BE16FC">
        <w:rPr>
          <w:rFonts w:ascii="Tahoma" w:hAnsi="Tahoma" w:cs="Tahoma"/>
          <w:b/>
        </w:rPr>
        <w:t>PARÁGRAFO</w:t>
      </w:r>
      <w:r w:rsidRPr="00BE16FC">
        <w:rPr>
          <w:rFonts w:ascii="Tahoma" w:hAnsi="Tahoma" w:cs="Tahoma"/>
        </w:rPr>
        <w:t>. La sociedad cuenta con  una planta de personal no superior a diez (10) trabajadores y activos totales por valor inferior a quinientos (500) salarios mínimos mensuales legales vigentes, de conformidad con el art. 22 de la Ley 1014/2006</w:t>
      </w:r>
    </w:p>
    <w:p w:rsidR="00C42EAD" w:rsidRPr="00BE16FC" w:rsidRDefault="00C42EAD">
      <w:pPr>
        <w:pStyle w:val="NormalWeb"/>
        <w:jc w:val="both"/>
        <w:rPr>
          <w:rFonts w:ascii="Tahoma" w:hAnsi="Tahoma" w:cs="Tahoma"/>
        </w:rPr>
      </w:pPr>
      <w:r w:rsidRPr="00BE16FC">
        <w:rPr>
          <w:rFonts w:ascii="Tahoma" w:hAnsi="Tahoma" w:cs="Tahoma"/>
          <w:b/>
        </w:rPr>
        <w:t>CLAUSULA SEPTIMA.</w:t>
      </w:r>
      <w:r w:rsidRPr="00BE16FC">
        <w:rPr>
          <w:rFonts w:ascii="Tahoma" w:hAnsi="Tahoma" w:cs="Tahoma"/>
        </w:rPr>
        <w:t xml:space="preserve"> CESIÓN DE CUOTAS. Las cuotas sociales podrán cederse en las condiciones previstas en estos estatutos y mediante el cumplimiento propio de una reforma estatutaria.</w:t>
      </w:r>
    </w:p>
    <w:p w:rsidR="00C42EAD" w:rsidRPr="00BE16FC" w:rsidRDefault="00C42EAD">
      <w:pPr>
        <w:pStyle w:val="NormalWeb"/>
        <w:jc w:val="both"/>
        <w:rPr>
          <w:rFonts w:ascii="Tahoma" w:hAnsi="Tahoma" w:cs="Tahoma"/>
        </w:rPr>
      </w:pPr>
      <w:r w:rsidRPr="00BE16FC">
        <w:rPr>
          <w:rFonts w:ascii="Tahoma" w:hAnsi="Tahoma" w:cs="Tahoma"/>
        </w:rPr>
        <w:t>La Escritura o acta correspondiente será otorgada por el cedente, el cesionario y el representante legal de la sociedad y de conformidad con lo aprobado por la Junta de Socios al tenor del acta respectiva.</w:t>
      </w:r>
    </w:p>
    <w:p w:rsidR="00C42EAD" w:rsidRPr="00BE16FC" w:rsidRDefault="00C42EAD">
      <w:pPr>
        <w:pStyle w:val="NormalWeb"/>
        <w:jc w:val="both"/>
        <w:rPr>
          <w:rFonts w:ascii="Tahoma" w:hAnsi="Tahoma" w:cs="Tahoma"/>
        </w:rPr>
      </w:pPr>
      <w:r w:rsidRPr="00BE16FC">
        <w:rPr>
          <w:rFonts w:ascii="Tahoma" w:hAnsi="Tahoma" w:cs="Tahoma"/>
        </w:rPr>
        <w:t>Cuando un socio pretenda enajenar todo o parte de su interés social, lo ofrecerá primeramente a los demás socios. Para tal hecho les hará oferta mediante carta dirigida a la Gerencia, en la cual indicará el valor de las cuotas, la forma de pago y demás condiciones propias de la cesión. Recibida la oferta por el representante legal de la sociedad, dentro de los diez (10) días siguientes a su recibo, les dará traslado a los demás socios, para que dentro del mes siguiente manifiesten si tienen interés o no en adquirir las cuotas ofrecidas.</w:t>
      </w:r>
    </w:p>
    <w:p w:rsidR="00C42EAD" w:rsidRPr="00BE16FC" w:rsidRDefault="00C42EAD">
      <w:pPr>
        <w:pStyle w:val="NormalWeb"/>
        <w:jc w:val="both"/>
        <w:rPr>
          <w:rFonts w:ascii="Tahoma" w:hAnsi="Tahoma" w:cs="Tahoma"/>
        </w:rPr>
      </w:pPr>
      <w:r w:rsidRPr="00BE16FC">
        <w:rPr>
          <w:rFonts w:ascii="Tahoma" w:hAnsi="Tahoma" w:cs="Tahoma"/>
        </w:rPr>
        <w:t>Si son varios los socios interesados en adquirirlas, concurrirán a la misma en proporción a sus aportes, salvo que se pongan de acuerdo en otra distribución.</w:t>
      </w:r>
    </w:p>
    <w:p w:rsidR="00C42EAD" w:rsidRPr="00BE16FC" w:rsidRDefault="00C42EAD">
      <w:pPr>
        <w:pStyle w:val="NormalWeb"/>
        <w:jc w:val="both"/>
        <w:rPr>
          <w:rFonts w:ascii="Tahoma" w:hAnsi="Tahoma" w:cs="Tahoma"/>
        </w:rPr>
      </w:pPr>
      <w:r w:rsidRPr="00BE16FC">
        <w:rPr>
          <w:rFonts w:ascii="Tahoma" w:hAnsi="Tahoma" w:cs="Tahoma"/>
        </w:rPr>
        <w:t>Si formulada la oferta ninguno de los socios manifiesta interés en adquirir las cuotas ofrecidas y el oferente insistiere en ceder, se dará cumplimiento a lo previsto en el artículo 365 del Código de Comercio.</w:t>
      </w:r>
    </w:p>
    <w:p w:rsidR="00C42EAD" w:rsidRPr="00BE16FC" w:rsidRDefault="00C42EAD">
      <w:pPr>
        <w:pStyle w:val="NormalWeb"/>
        <w:jc w:val="both"/>
        <w:rPr>
          <w:rFonts w:ascii="Tahoma" w:hAnsi="Tahoma" w:cs="Tahoma"/>
        </w:rPr>
      </w:pPr>
      <w:r w:rsidRPr="00BE16FC">
        <w:rPr>
          <w:rFonts w:ascii="Tahoma" w:hAnsi="Tahoma" w:cs="Tahoma"/>
          <w:b/>
        </w:rPr>
        <w:t>CLAUSULA OCTAVA.</w:t>
      </w:r>
      <w:r w:rsidRPr="00BE16FC">
        <w:rPr>
          <w:rFonts w:ascii="Tahoma" w:hAnsi="Tahoma" w:cs="Tahoma"/>
        </w:rPr>
        <w:t xml:space="preserve"> ADMINISTRACIÓN. La sociedad será administrada por los socios Gestores............................ y.................................., por todo el tiempo de su vida, pudiendo obrar conjunta o separadamente, y tendrán el uso de la razón social y se obligan a administrarla consagrando a ella todo el tiempo y conocimientos necesarios. Con las más amplias facultades administrativas y dispositivas los gestores desarrollarán y ejercerán todos </w:t>
      </w:r>
      <w:r w:rsidRPr="00BE16FC">
        <w:rPr>
          <w:rFonts w:ascii="Tahoma" w:hAnsi="Tahoma" w:cs="Tahoma"/>
        </w:rPr>
        <w:lastRenderedPageBreak/>
        <w:t>los actos y contratos necesarios y convenientes para el desarrollo e incremento del objeto social o la mejor explotación del mismo y sin limitación alguna.</w:t>
      </w:r>
    </w:p>
    <w:p w:rsidR="00C42EAD" w:rsidRPr="00BE16FC" w:rsidRDefault="00C42EAD">
      <w:pPr>
        <w:pStyle w:val="NormalWeb"/>
        <w:jc w:val="both"/>
        <w:rPr>
          <w:rFonts w:ascii="Tahoma" w:hAnsi="Tahoma" w:cs="Tahoma"/>
        </w:rPr>
      </w:pPr>
      <w:r w:rsidRPr="00BE16FC">
        <w:rPr>
          <w:rFonts w:ascii="Tahoma" w:hAnsi="Tahoma" w:cs="Tahoma"/>
          <w:b/>
        </w:rPr>
        <w:t>CLAUSULA NOVENA.</w:t>
      </w:r>
      <w:r w:rsidRPr="00BE16FC">
        <w:rPr>
          <w:rFonts w:ascii="Tahoma" w:hAnsi="Tahoma" w:cs="Tahoma"/>
        </w:rPr>
        <w:t xml:space="preserve"> DELEGACIÓN DE FUNCIONES. Los socios gestores podrán delegar sus funciones en otras personas y fijarles sus atribuciones, delegación que podrá ser de manera general o especial. Si lo hacen de manera general, la delegación debe hacerse por escritura pública y / o acta debidamente registrada en la Cámara de Comercio.</w:t>
      </w:r>
    </w:p>
    <w:p w:rsidR="00C42EAD" w:rsidRPr="00BE16FC" w:rsidRDefault="00C42EAD">
      <w:pPr>
        <w:pStyle w:val="NormalWeb"/>
        <w:jc w:val="both"/>
        <w:rPr>
          <w:rFonts w:ascii="Tahoma" w:hAnsi="Tahoma" w:cs="Tahoma"/>
        </w:rPr>
      </w:pPr>
      <w:r w:rsidRPr="00BE16FC">
        <w:rPr>
          <w:rFonts w:ascii="Tahoma" w:hAnsi="Tahoma" w:cs="Tahoma"/>
        </w:rPr>
        <w:t>Los socios Comanditarios no podrán ejercer funciones de representación de la sociedad sino como delegados de los socios Gestores y para negocios determinados.</w:t>
      </w:r>
    </w:p>
    <w:p w:rsidR="00C42EAD" w:rsidRPr="00BE16FC" w:rsidRDefault="00C42EAD">
      <w:pPr>
        <w:pStyle w:val="NormalWeb"/>
        <w:jc w:val="both"/>
        <w:rPr>
          <w:rFonts w:ascii="Tahoma" w:hAnsi="Tahoma" w:cs="Tahoma"/>
        </w:rPr>
      </w:pPr>
      <w:r w:rsidRPr="00BE16FC">
        <w:rPr>
          <w:rFonts w:ascii="Tahoma" w:hAnsi="Tahoma" w:cs="Tahoma"/>
          <w:b/>
        </w:rPr>
        <w:t>CLAUSULA DECIMA.</w:t>
      </w:r>
      <w:r w:rsidRPr="00BE16FC">
        <w:rPr>
          <w:rFonts w:ascii="Tahoma" w:hAnsi="Tahoma" w:cs="Tahoma"/>
        </w:rPr>
        <w:t xml:space="preserve"> JUNTA DE SOCIOS. Integran la Junta de Socios quienes tengan esa calidad o sus representantes mandatarios debidamente convocados y reunidos con el quórum y en las demás condiciones previstas en estos estatutos. Un socio no podrá tener más de un representante, aunque varios socios puedan estar representados por una misma persona.</w:t>
      </w:r>
    </w:p>
    <w:p w:rsidR="00C42EAD" w:rsidRPr="00BE16FC" w:rsidRDefault="00C42EAD">
      <w:pPr>
        <w:pStyle w:val="NormalWeb"/>
        <w:jc w:val="both"/>
        <w:rPr>
          <w:rFonts w:ascii="Tahoma" w:hAnsi="Tahoma" w:cs="Tahoma"/>
        </w:rPr>
      </w:pPr>
      <w:r w:rsidRPr="00BE16FC">
        <w:rPr>
          <w:rFonts w:ascii="Tahoma" w:hAnsi="Tahoma" w:cs="Tahoma"/>
          <w:b/>
        </w:rPr>
        <w:t>CLAUSULA DECIMA PRIMERA.</w:t>
      </w:r>
      <w:r w:rsidRPr="00BE16FC">
        <w:rPr>
          <w:rFonts w:ascii="Tahoma" w:hAnsi="Tahoma" w:cs="Tahoma"/>
        </w:rPr>
        <w:t xml:space="preserve"> DESICIONES Habrá quórum para deliberar en la Junta de Socios:</w:t>
      </w:r>
    </w:p>
    <w:p w:rsidR="00C42EAD" w:rsidRPr="00BE16FC" w:rsidRDefault="00C42EAD">
      <w:pPr>
        <w:pStyle w:val="NormalWeb"/>
        <w:jc w:val="both"/>
        <w:rPr>
          <w:rFonts w:ascii="Tahoma" w:hAnsi="Tahoma" w:cs="Tahoma"/>
        </w:rPr>
      </w:pPr>
      <w:r w:rsidRPr="00BE16FC">
        <w:rPr>
          <w:rFonts w:ascii="Tahoma" w:hAnsi="Tahoma" w:cs="Tahoma"/>
        </w:rPr>
        <w:t>a. Cuando concurran o estén representados los socios gestores y por lo menos la mitad más uno de los socios comanditarios, si las decisiones son aquellas que deben tomarse con la intervención de los socios gestores y comanditarios.</w:t>
      </w:r>
    </w:p>
    <w:p w:rsidR="00C42EAD" w:rsidRPr="00BE16FC" w:rsidRDefault="00C42EAD">
      <w:pPr>
        <w:pStyle w:val="NormalWeb"/>
        <w:jc w:val="both"/>
        <w:rPr>
          <w:rFonts w:ascii="Tahoma" w:hAnsi="Tahoma" w:cs="Tahoma"/>
        </w:rPr>
      </w:pPr>
      <w:r w:rsidRPr="00BE16FC">
        <w:rPr>
          <w:rFonts w:ascii="Tahoma" w:hAnsi="Tahoma" w:cs="Tahoma"/>
        </w:rPr>
        <w:t>b. Cuando concurran o estén representados los socios Gestores.</w:t>
      </w:r>
    </w:p>
    <w:p w:rsidR="00C42EAD" w:rsidRPr="00BE16FC" w:rsidRDefault="00C42EAD">
      <w:pPr>
        <w:pStyle w:val="NormalWeb"/>
        <w:jc w:val="both"/>
        <w:rPr>
          <w:rFonts w:ascii="Tahoma" w:hAnsi="Tahoma" w:cs="Tahoma"/>
        </w:rPr>
      </w:pPr>
      <w:r w:rsidRPr="00BE16FC">
        <w:rPr>
          <w:rFonts w:ascii="Tahoma" w:hAnsi="Tahoma" w:cs="Tahoma"/>
        </w:rPr>
        <w:t>c. Cuando concurran o estén representados la mitad más uno de los socios comanditarios, si las decisiones corresponde tomarlas directamente a ellos.</w:t>
      </w:r>
    </w:p>
    <w:p w:rsidR="00C42EAD" w:rsidRPr="00BE16FC" w:rsidRDefault="00C42EAD">
      <w:pPr>
        <w:pStyle w:val="NormalWeb"/>
        <w:jc w:val="both"/>
        <w:rPr>
          <w:rFonts w:ascii="Tahoma" w:hAnsi="Tahoma" w:cs="Tahoma"/>
        </w:rPr>
      </w:pPr>
      <w:r w:rsidRPr="00BE16FC">
        <w:rPr>
          <w:rFonts w:ascii="Tahoma" w:hAnsi="Tahoma" w:cs="Tahoma"/>
          <w:b/>
        </w:rPr>
        <w:t>CLAUSULA DECIMA SEGUNDA.</w:t>
      </w:r>
      <w:r w:rsidRPr="00BE16FC">
        <w:rPr>
          <w:rFonts w:ascii="Tahoma" w:hAnsi="Tahoma" w:cs="Tahoma"/>
        </w:rPr>
        <w:t xml:space="preserve"> FUNCIONES DE LA JUNTA DE SOCIOS. Corresponde a la Junta de Socios:</w:t>
      </w:r>
    </w:p>
    <w:p w:rsidR="00C42EAD" w:rsidRPr="00BE16FC" w:rsidRDefault="00C42EAD">
      <w:pPr>
        <w:pStyle w:val="NormalWeb"/>
        <w:jc w:val="both"/>
        <w:rPr>
          <w:rFonts w:ascii="Tahoma" w:hAnsi="Tahoma" w:cs="Tahoma"/>
        </w:rPr>
      </w:pPr>
      <w:r w:rsidRPr="00BE16FC">
        <w:rPr>
          <w:rFonts w:ascii="Tahoma" w:hAnsi="Tahoma" w:cs="Tahoma"/>
        </w:rPr>
        <w:t>a. Estudiar y aprobar las reformas de los estatutos de la sociedad.</w:t>
      </w:r>
    </w:p>
    <w:p w:rsidR="00C42EAD" w:rsidRPr="00BE16FC" w:rsidRDefault="00C42EAD">
      <w:pPr>
        <w:pStyle w:val="NormalWeb"/>
        <w:jc w:val="both"/>
        <w:rPr>
          <w:rFonts w:ascii="Tahoma" w:hAnsi="Tahoma" w:cs="Tahoma"/>
        </w:rPr>
      </w:pPr>
      <w:r w:rsidRPr="00BE16FC">
        <w:rPr>
          <w:rFonts w:ascii="Tahoma" w:hAnsi="Tahoma" w:cs="Tahoma"/>
        </w:rPr>
        <w:t>b. Examinar, aprobar o improbar el balance de fin de ejercicio y las cuentas que deben rendir los Gestores.</w:t>
      </w:r>
    </w:p>
    <w:p w:rsidR="00C42EAD" w:rsidRPr="00BE16FC" w:rsidRDefault="00C42EAD">
      <w:pPr>
        <w:pStyle w:val="NormalWeb"/>
        <w:jc w:val="both"/>
        <w:rPr>
          <w:rFonts w:ascii="Tahoma" w:hAnsi="Tahoma" w:cs="Tahoma"/>
        </w:rPr>
      </w:pPr>
      <w:r w:rsidRPr="00BE16FC">
        <w:rPr>
          <w:rFonts w:ascii="Tahoma" w:hAnsi="Tahoma" w:cs="Tahoma"/>
        </w:rPr>
        <w:t>c. Adoptar las medidas que demande el cumplimiento de los estatutos de la sociedad.</w:t>
      </w:r>
    </w:p>
    <w:p w:rsidR="00C42EAD" w:rsidRPr="00BE16FC" w:rsidRDefault="00C42EAD">
      <w:pPr>
        <w:pStyle w:val="NormalWeb"/>
        <w:jc w:val="both"/>
        <w:rPr>
          <w:rFonts w:ascii="Tahoma" w:hAnsi="Tahoma" w:cs="Tahoma"/>
        </w:rPr>
      </w:pPr>
      <w:r w:rsidRPr="00BE16FC">
        <w:rPr>
          <w:rFonts w:ascii="Tahoma" w:hAnsi="Tahoma" w:cs="Tahoma"/>
        </w:rPr>
        <w:t>d. Resolver lo relacionado a la cesión de cuotas o partes sociales, ingreso de nuevos socios o exclusión de los mismos.</w:t>
      </w:r>
    </w:p>
    <w:p w:rsidR="00C42EAD" w:rsidRPr="00BE16FC" w:rsidRDefault="00C42EAD">
      <w:pPr>
        <w:pStyle w:val="NormalWeb"/>
        <w:jc w:val="both"/>
        <w:rPr>
          <w:rFonts w:ascii="Tahoma" w:hAnsi="Tahoma" w:cs="Tahoma"/>
        </w:rPr>
      </w:pPr>
      <w:r w:rsidRPr="00BE16FC">
        <w:rPr>
          <w:rFonts w:ascii="Tahoma" w:hAnsi="Tahoma" w:cs="Tahoma"/>
        </w:rPr>
        <w:t>e. Decretar la disolución y liquidación anticipada de la sociedad y nombrar liquidador de la misma y su suplente.</w:t>
      </w:r>
    </w:p>
    <w:p w:rsidR="00C42EAD" w:rsidRPr="00BE16FC" w:rsidRDefault="00C42EAD">
      <w:pPr>
        <w:pStyle w:val="NormalWeb"/>
        <w:jc w:val="both"/>
        <w:rPr>
          <w:rFonts w:ascii="Tahoma" w:hAnsi="Tahoma" w:cs="Tahoma"/>
        </w:rPr>
      </w:pPr>
      <w:r w:rsidRPr="00BE16FC">
        <w:rPr>
          <w:rFonts w:ascii="Tahoma" w:hAnsi="Tahoma" w:cs="Tahoma"/>
        </w:rPr>
        <w:t>f. Nombrar cuando lo estime conveniente el Revisor Fiscal de la sociedad, y asignarle sus funciones.</w:t>
      </w:r>
    </w:p>
    <w:p w:rsidR="00C42EAD" w:rsidRPr="00BE16FC" w:rsidRDefault="00C42EAD">
      <w:pPr>
        <w:pStyle w:val="NormalWeb"/>
        <w:jc w:val="both"/>
        <w:rPr>
          <w:rFonts w:ascii="Tahoma" w:hAnsi="Tahoma" w:cs="Tahoma"/>
        </w:rPr>
      </w:pPr>
      <w:r w:rsidRPr="00BE16FC">
        <w:rPr>
          <w:rFonts w:ascii="Tahoma" w:hAnsi="Tahoma" w:cs="Tahoma"/>
        </w:rPr>
        <w:t>g. Las demás que le señalen los estatutos y la Ley.</w:t>
      </w:r>
    </w:p>
    <w:p w:rsidR="00C42EAD" w:rsidRPr="00BE16FC" w:rsidRDefault="00C42EAD">
      <w:pPr>
        <w:pStyle w:val="NormalWeb"/>
        <w:jc w:val="both"/>
        <w:rPr>
          <w:rFonts w:ascii="Tahoma" w:hAnsi="Tahoma" w:cs="Tahoma"/>
        </w:rPr>
      </w:pPr>
      <w:r w:rsidRPr="00BE16FC">
        <w:rPr>
          <w:rFonts w:ascii="Tahoma" w:hAnsi="Tahoma" w:cs="Tahoma"/>
          <w:b/>
        </w:rPr>
        <w:lastRenderedPageBreak/>
        <w:t>CLAUSULA DECIMA TERCERA</w:t>
      </w:r>
      <w:r w:rsidRPr="00BE16FC">
        <w:rPr>
          <w:rFonts w:ascii="Tahoma" w:hAnsi="Tahoma" w:cs="Tahoma"/>
        </w:rPr>
        <w:t>. REUNIONES. Las reuniones de la Junta de Socios serán ordinarias o extraordinarias y serán presididas por la persona designada por la Junta de Socios, actuará como Secretario de la Junta de Socios la persona designada por la misma Junta.</w:t>
      </w:r>
    </w:p>
    <w:p w:rsidR="00C42EAD" w:rsidRPr="00BE16FC" w:rsidRDefault="00C42EAD">
      <w:pPr>
        <w:pStyle w:val="NormalWeb"/>
        <w:jc w:val="both"/>
        <w:rPr>
          <w:rFonts w:ascii="Tahoma" w:hAnsi="Tahoma" w:cs="Tahoma"/>
        </w:rPr>
      </w:pPr>
      <w:r w:rsidRPr="00BE16FC">
        <w:rPr>
          <w:rFonts w:ascii="Tahoma" w:hAnsi="Tahoma" w:cs="Tahoma"/>
        </w:rPr>
        <w:t>La Junta de Socios se reunirá en el domicilio de la sociedad, en el lugar, fecha y hora indicados en la convocatoria. No obstante podrá reunirse sin previa convocatoria y en cualquier lugar, cuando estuviere representada la totalidad de las cuotas o partes sociales. Las reuniones ordinarias se efectuarán por lo menos una vez en el semestre, dentro de los tres (3) meses siguientes al término del semestre calendario, para examinar la situación de la sociedad, determinar las directrices de la compañía, considerar las cuentas y balances del último ejercicio y resolver sobre la distribución de utilidades, así como acordar todas las provisiones y asegurar el cumplimiento del objeto social. Si no fuere convocada se reunirá por derecho propio en el primer día hábil de los meses de……..y……..a las……..de la mañana (10:00 a.m.) en la sede social.</w:t>
      </w:r>
    </w:p>
    <w:p w:rsidR="00C42EAD" w:rsidRPr="00BE16FC" w:rsidRDefault="00C42EAD">
      <w:pPr>
        <w:pStyle w:val="NormalWeb"/>
        <w:jc w:val="both"/>
        <w:rPr>
          <w:rFonts w:ascii="Tahoma" w:hAnsi="Tahoma" w:cs="Tahoma"/>
        </w:rPr>
      </w:pPr>
      <w:r w:rsidRPr="00BE16FC">
        <w:rPr>
          <w:rFonts w:ascii="Tahoma" w:hAnsi="Tahoma" w:cs="Tahoma"/>
        </w:rPr>
        <w:t>La Junta de Socios podrá ser convocada a reuniones extraordinarias por los socios gestores o por un número plural de socios que representen la tercera parte del capital social. En estas reuniones la Junta de Socios solamente podrá tomar decisiones sobre los puntos previstos en el orden del día incluido en la convocatoria, pero por decisión de la misma Junta tomada por la mayoría prevista, podrá ocuparse de otros temas una vez agotado el orden del día.</w:t>
      </w:r>
    </w:p>
    <w:p w:rsidR="00C42EAD" w:rsidRPr="00BE16FC" w:rsidRDefault="00C42EAD">
      <w:pPr>
        <w:pStyle w:val="NormalWeb"/>
        <w:jc w:val="both"/>
        <w:rPr>
          <w:rFonts w:ascii="Tahoma" w:hAnsi="Tahoma" w:cs="Tahoma"/>
        </w:rPr>
      </w:pPr>
      <w:r w:rsidRPr="00BE16FC">
        <w:rPr>
          <w:rFonts w:ascii="Tahoma" w:hAnsi="Tahoma" w:cs="Tahoma"/>
        </w:rPr>
        <w:t>Parágrafo. La sociedad llevará un libro de actas debidamente inscrito en la Cámara de Comercio, en donde se anotarán por orden cronológico todas las actuaciones de la Junta de Socios, mediante actas firmadas por el Presidente y el Secretario, respectivamente de la reunión.</w:t>
      </w:r>
    </w:p>
    <w:p w:rsidR="00C42EAD" w:rsidRPr="00BE16FC" w:rsidRDefault="00C42EAD">
      <w:pPr>
        <w:pStyle w:val="NormalWeb"/>
        <w:jc w:val="both"/>
        <w:rPr>
          <w:rFonts w:ascii="Tahoma" w:hAnsi="Tahoma" w:cs="Tahoma"/>
        </w:rPr>
      </w:pPr>
      <w:r w:rsidRPr="00BE16FC">
        <w:rPr>
          <w:rFonts w:ascii="Tahoma" w:hAnsi="Tahoma" w:cs="Tahoma"/>
          <w:b/>
        </w:rPr>
        <w:t>CLAUSULA DECIMA CUARTA.</w:t>
      </w:r>
      <w:r w:rsidRPr="00BE16FC">
        <w:rPr>
          <w:rFonts w:ascii="Tahoma" w:hAnsi="Tahoma" w:cs="Tahoma"/>
        </w:rPr>
        <w:t xml:space="preserve"> BALANCES. Cada año, con fecha treinta y uno (31) de Diciembre, se cortarán las cuentas para hacer el inventario y el balance general correspondiente, así como el estado de pérdidas y ganancias del respectivo ejercicio, todo lo cual será sometido a la aprobación de la Junta de Socios con el respectivo proyecto de distribución de utilidades.</w:t>
      </w:r>
    </w:p>
    <w:p w:rsidR="00C42EAD" w:rsidRPr="00BE16FC" w:rsidRDefault="00C42EAD">
      <w:pPr>
        <w:pStyle w:val="NormalWeb"/>
        <w:jc w:val="both"/>
        <w:rPr>
          <w:rFonts w:ascii="Tahoma" w:hAnsi="Tahoma" w:cs="Tahoma"/>
        </w:rPr>
      </w:pPr>
      <w:r w:rsidRPr="00BE16FC">
        <w:rPr>
          <w:rFonts w:ascii="Tahoma" w:hAnsi="Tahoma" w:cs="Tahoma"/>
          <w:b/>
        </w:rPr>
        <w:t>CLAUSULA DECIMA QUINTA.</w:t>
      </w:r>
      <w:r w:rsidRPr="00BE16FC">
        <w:rPr>
          <w:rFonts w:ascii="Tahoma" w:hAnsi="Tahoma" w:cs="Tahoma"/>
        </w:rPr>
        <w:t xml:space="preserve"> RESERVA LEGAL. Se formará con el diez por ciento (10%) de las utilidades líquidas de cada ejercicio hasta alcanzar un monto igual al cincuenta por ciento (50%) del capital social. El saldo de las utilidades una vez hecha la deducción para la reserva legal y las exigidas por la Ley y la práctica contable, se distribuirá entre los socios en la siguiente proporción: el veinte por ciento (20%) para los Gestores, y el ochenta por ciento (80%) restante para los socios comanditarios.</w:t>
      </w:r>
    </w:p>
    <w:p w:rsidR="00C42EAD" w:rsidRPr="00BE16FC" w:rsidRDefault="00C42EAD">
      <w:pPr>
        <w:pStyle w:val="NormalWeb"/>
        <w:jc w:val="both"/>
        <w:rPr>
          <w:rFonts w:ascii="Tahoma" w:hAnsi="Tahoma" w:cs="Tahoma"/>
        </w:rPr>
      </w:pPr>
      <w:r w:rsidRPr="00BE16FC">
        <w:rPr>
          <w:rFonts w:ascii="Tahoma" w:hAnsi="Tahoma" w:cs="Tahoma"/>
          <w:b/>
        </w:rPr>
        <w:t>CLAUSULA DECIMA SEXTA.</w:t>
      </w:r>
      <w:r w:rsidRPr="00BE16FC">
        <w:rPr>
          <w:rFonts w:ascii="Tahoma" w:hAnsi="Tahoma" w:cs="Tahoma"/>
        </w:rPr>
        <w:t xml:space="preserve"> LIQUIDACIÓN. La sociedad se disolverá si los socios no toman las medidas necesarias para evitarla, por las siguientes causales:</w:t>
      </w:r>
    </w:p>
    <w:p w:rsidR="00C42EAD" w:rsidRPr="00BE16FC" w:rsidRDefault="00C42EAD">
      <w:pPr>
        <w:pStyle w:val="NormalWeb"/>
        <w:jc w:val="both"/>
        <w:rPr>
          <w:rFonts w:ascii="Tahoma" w:hAnsi="Tahoma" w:cs="Tahoma"/>
        </w:rPr>
      </w:pPr>
      <w:r w:rsidRPr="00BE16FC">
        <w:rPr>
          <w:rFonts w:ascii="Tahoma" w:hAnsi="Tahoma" w:cs="Tahoma"/>
        </w:rPr>
        <w:t>a. Por vencimiento del término fijado para su duración o de las prórrogas que se hubieren acordado oportunamente.</w:t>
      </w:r>
    </w:p>
    <w:p w:rsidR="00C42EAD" w:rsidRPr="00BE16FC" w:rsidRDefault="00C42EAD">
      <w:pPr>
        <w:pStyle w:val="NormalWeb"/>
        <w:jc w:val="both"/>
        <w:rPr>
          <w:rFonts w:ascii="Tahoma" w:hAnsi="Tahoma" w:cs="Tahoma"/>
        </w:rPr>
      </w:pPr>
      <w:r w:rsidRPr="00BE16FC">
        <w:rPr>
          <w:rFonts w:ascii="Tahoma" w:hAnsi="Tahoma" w:cs="Tahoma"/>
        </w:rPr>
        <w:t>b. Por decisión de la Junta de Socios adoptada por la Mayoría prevista en estos estatutos.</w:t>
      </w:r>
    </w:p>
    <w:p w:rsidR="00C42EAD" w:rsidRPr="00BE16FC" w:rsidRDefault="00C42EAD">
      <w:pPr>
        <w:pStyle w:val="NormalWeb"/>
        <w:jc w:val="both"/>
        <w:rPr>
          <w:rFonts w:ascii="Tahoma" w:hAnsi="Tahoma" w:cs="Tahoma"/>
        </w:rPr>
      </w:pPr>
      <w:r w:rsidRPr="00BE16FC">
        <w:rPr>
          <w:rFonts w:ascii="Tahoma" w:hAnsi="Tahoma" w:cs="Tahoma"/>
        </w:rPr>
        <w:lastRenderedPageBreak/>
        <w:t>c. Por la pérdida de dos terceras (2/3) partes del capital social.</w:t>
      </w:r>
    </w:p>
    <w:p w:rsidR="00C42EAD" w:rsidRPr="00BE16FC" w:rsidRDefault="00C42EAD">
      <w:pPr>
        <w:pStyle w:val="NormalWeb"/>
        <w:jc w:val="both"/>
        <w:rPr>
          <w:rFonts w:ascii="Tahoma" w:hAnsi="Tahoma" w:cs="Tahoma"/>
        </w:rPr>
      </w:pPr>
      <w:r w:rsidRPr="00BE16FC">
        <w:rPr>
          <w:rFonts w:ascii="Tahoma" w:hAnsi="Tahoma" w:cs="Tahoma"/>
        </w:rPr>
        <w:t>d. Por cualquier otra causa legal.</w:t>
      </w:r>
    </w:p>
    <w:p w:rsidR="00C42EAD" w:rsidRPr="00BE16FC" w:rsidRDefault="00C42EAD">
      <w:pPr>
        <w:pStyle w:val="NormalWeb"/>
        <w:jc w:val="both"/>
        <w:rPr>
          <w:rFonts w:ascii="Tahoma" w:hAnsi="Tahoma" w:cs="Tahoma"/>
        </w:rPr>
      </w:pPr>
      <w:r w:rsidRPr="00BE16FC">
        <w:rPr>
          <w:rFonts w:ascii="Tahoma" w:hAnsi="Tahoma" w:cs="Tahoma"/>
          <w:b/>
        </w:rPr>
        <w:t>CLAUSULA DECIMA SEPTIMA.</w:t>
      </w:r>
      <w:r w:rsidRPr="00BE16FC">
        <w:rPr>
          <w:rFonts w:ascii="Tahoma" w:hAnsi="Tahoma" w:cs="Tahoma"/>
        </w:rPr>
        <w:t xml:space="preserve"> LIQUIDACIÓN. Llegado el caso de liquidación de la sociedad, se procederá a la distribución de los bienes sociales de acuerdo con lo previsto en las leyes colombianas. La liquidación la efectuará la persona nombrada para ello por la Junta de Socios o en su defecto por los socios Gestores. Una vez pagado el pasivo externo de la sociedad, el liquidador preparará la cuenta final de liquidación y el acta de distribución del remanente entre los socios. Aprobada la cuenta final de liquidación se entregará a los asociados lo que les corresponda a prorrata de sus aportes.</w:t>
      </w:r>
    </w:p>
    <w:p w:rsidR="00C42EAD" w:rsidRPr="00BE16FC" w:rsidRDefault="00C42EAD">
      <w:pPr>
        <w:pStyle w:val="NormalWeb"/>
        <w:jc w:val="both"/>
        <w:rPr>
          <w:rFonts w:ascii="Tahoma" w:hAnsi="Tahoma" w:cs="Tahoma"/>
        </w:rPr>
      </w:pPr>
      <w:r w:rsidRPr="00BE16FC">
        <w:rPr>
          <w:rFonts w:ascii="Tahoma" w:hAnsi="Tahoma" w:cs="Tahoma"/>
          <w:b/>
        </w:rPr>
        <w:t>CLAUSULA DECIMA OCTAVA.</w:t>
      </w:r>
      <w:r w:rsidRPr="00BE16FC">
        <w:rPr>
          <w:rFonts w:ascii="Tahoma" w:hAnsi="Tahoma" w:cs="Tahoma"/>
        </w:rPr>
        <w:t xml:space="preserve"> REFORMA DE LOS ESTATUTOS. Las resoluciones sobre la reforma de los estatutos sociales, deberá ser aprobada por la mayoría de votos presentes o debidamente representados de los comanditarios y, e voto de los socios GESTORES.</w:t>
      </w:r>
    </w:p>
    <w:p w:rsidR="00C42EAD" w:rsidRPr="00BE16FC" w:rsidRDefault="00C42EAD">
      <w:pPr>
        <w:jc w:val="both"/>
        <w:rPr>
          <w:rFonts w:ascii="Tahoma" w:hAnsi="Tahoma" w:cs="Tahoma"/>
        </w:rPr>
      </w:pPr>
      <w:r w:rsidRPr="00BE16FC">
        <w:rPr>
          <w:rFonts w:ascii="Tahoma" w:hAnsi="Tahoma" w:cs="Tahoma"/>
          <w:b/>
        </w:rPr>
        <w:t>CLAUSULA DECIMA NOVENA.</w:t>
      </w:r>
      <w:r w:rsidRPr="00BE16FC">
        <w:rPr>
          <w:rFonts w:ascii="Tahoma" w:hAnsi="Tahoma" w:cs="Tahoma"/>
        </w:rPr>
        <w:t xml:space="preserve"> </w:t>
      </w:r>
      <w:r w:rsidRPr="00BE16FC">
        <w:rPr>
          <w:rFonts w:ascii="Tahoma" w:hAnsi="Tahoma" w:cs="Tahoma"/>
          <w:lang w:val="es-MX"/>
        </w:rPr>
        <w:t xml:space="preserve">CLÁUSULA COMPROMISORIA.- </w:t>
      </w:r>
      <w:r w:rsidRPr="00BE16FC">
        <w:rPr>
          <w:rFonts w:ascii="Tahoma" w:hAnsi="Tahoma" w:cs="Tahoma"/>
        </w:rPr>
        <w:t>Toda diferencia o controversia relativa a este contrato y a su ejecución y liquidación, se resolverá por un tribunal de arbitramento designado por la Cámara de Comercio de Casanare , mediante sorteo entre los árbitros inscritos en las listas que lleva dicha Cámara. El tribunal así constituido se sujetará a lo dispuesto por el Decreto 1818 de 1998 y a lo dispuesto en la ley 446 y a las demás  disposiciones legales que lo modifiquen o adicionen, de acuerdo con las siguientes reglas: a) El tribunal estará integrado por un (1) árbitro; b) La organización interna del tribunal se sujetará a las reglas previstas para el efecto por el centro de arbitraje de la Cámara de Comercio de  Casanare c) El tribunal decidirá en derecho, y d) El tribunal funcionará en la ciudad de Yopal en el centro de arbitraje de la Comercio de esta ciudad.</w:t>
      </w:r>
    </w:p>
    <w:p w:rsidR="00C42EAD" w:rsidRPr="00BE16FC" w:rsidRDefault="00C42EAD">
      <w:pPr>
        <w:pStyle w:val="NormalWeb"/>
        <w:jc w:val="both"/>
        <w:rPr>
          <w:rFonts w:ascii="Tahoma" w:hAnsi="Tahoma" w:cs="Tahoma"/>
        </w:rPr>
      </w:pPr>
    </w:p>
    <w:p w:rsidR="00C42EAD" w:rsidRPr="00BE16FC" w:rsidRDefault="00C42EAD">
      <w:pPr>
        <w:pStyle w:val="NormalWeb"/>
        <w:jc w:val="both"/>
        <w:rPr>
          <w:rFonts w:ascii="Tahoma" w:hAnsi="Tahoma" w:cs="Tahoma"/>
        </w:rPr>
      </w:pPr>
      <w:r w:rsidRPr="00BE16FC">
        <w:rPr>
          <w:rFonts w:ascii="Tahoma" w:hAnsi="Tahoma" w:cs="Tahoma"/>
          <w:b/>
        </w:rPr>
        <w:t>CLAUSULA VIGESIMA PRIMERA.</w:t>
      </w:r>
      <w:r w:rsidRPr="00BE16FC">
        <w:rPr>
          <w:rFonts w:ascii="Tahoma" w:hAnsi="Tahoma" w:cs="Tahoma"/>
        </w:rPr>
        <w:t xml:space="preserve"> MUERTE DE UN SOCIO. En caso de muerte de uno de los socios GESTORES, la sociedad continuará con el otro socio gestor. Si fallecieren los dos gestores, la sociedad se liquidará a menos que la Junta de Socios resuelva continuar con la sociedad previo nombramiento de uno o varios Gestores.</w:t>
      </w:r>
    </w:p>
    <w:p w:rsidR="00C42EAD" w:rsidRPr="00BE16FC" w:rsidRDefault="00C42EAD">
      <w:pPr>
        <w:pStyle w:val="NormalWeb"/>
        <w:jc w:val="both"/>
        <w:rPr>
          <w:rFonts w:ascii="Tahoma" w:hAnsi="Tahoma" w:cs="Tahoma"/>
        </w:rPr>
      </w:pPr>
      <w:r w:rsidRPr="00BE16FC">
        <w:rPr>
          <w:rFonts w:ascii="Tahoma" w:hAnsi="Tahoma" w:cs="Tahoma"/>
        </w:rPr>
        <w:t>Si la muerte fuere de uno de los socios Comanditarios, la sociedad podrá continuar con los herederos quienes nombrarán una sola persona para que los represente en la sociedad.</w:t>
      </w:r>
    </w:p>
    <w:p w:rsidR="00C42EAD" w:rsidRPr="00BE16FC" w:rsidRDefault="00C42EAD">
      <w:pPr>
        <w:pStyle w:val="NormalWeb"/>
        <w:jc w:val="both"/>
        <w:rPr>
          <w:rFonts w:ascii="Tahoma" w:hAnsi="Tahoma" w:cs="Tahoma"/>
        </w:rPr>
      </w:pPr>
      <w:r w:rsidRPr="00BE16FC">
        <w:rPr>
          <w:rFonts w:ascii="Tahoma" w:hAnsi="Tahoma" w:cs="Tahoma"/>
          <w:b/>
        </w:rPr>
        <w:t>CLAUSULA VIGESIMA SEGUNDA.</w:t>
      </w:r>
      <w:r w:rsidRPr="00BE16FC">
        <w:rPr>
          <w:rFonts w:ascii="Tahoma" w:hAnsi="Tahoma" w:cs="Tahoma"/>
        </w:rPr>
        <w:t xml:space="preserve"> La sociedad no podrá constituirse en garante de obligaciones de los socios o de terceras personas comprometiendo los haberes sociales. Los socios no podrán gravar o dar en garantía sus intereses sociales en la sociedad sin la previa autorización de la junta de Socios con el voto favorable de los socios gestores y el ochenta por ciento (80%) del voto de los socios comanditarios. Los socios comanditarios en caso de contraer nupcias, se obligan para con la sociedad y sus consocios, a celebrar capitulaciones matrimoniales, que dejen por fuera del régimen de la sociedad conyugal, en su totalidad, su participación y derechos en esta sociedad. </w:t>
      </w:r>
    </w:p>
    <w:p w:rsidR="00C42EAD" w:rsidRPr="00BE16FC" w:rsidRDefault="00C42EAD">
      <w:pPr>
        <w:jc w:val="both"/>
        <w:rPr>
          <w:rFonts w:ascii="Tahoma" w:hAnsi="Tahoma" w:cs="Tahoma"/>
          <w:lang w:val="es-MX"/>
        </w:rPr>
      </w:pPr>
    </w:p>
    <w:p w:rsidR="00C42EAD" w:rsidRPr="00BE16FC" w:rsidRDefault="00C42EAD">
      <w:pPr>
        <w:jc w:val="both"/>
        <w:rPr>
          <w:rFonts w:ascii="Tahoma" w:hAnsi="Tahoma" w:cs="Tahoma"/>
          <w:lang w:val="es-MX"/>
        </w:rPr>
      </w:pPr>
      <w:r w:rsidRPr="00BE16FC">
        <w:rPr>
          <w:rFonts w:ascii="Tahoma" w:hAnsi="Tahoma" w:cs="Tahoma"/>
          <w:lang w:val="es-MX"/>
        </w:rPr>
        <w:lastRenderedPageBreak/>
        <w:t>Nombramientos: se designa como Gerente de la Sociedad a:______________________________________ cc._______________________</w:t>
      </w:r>
    </w:p>
    <w:p w:rsidR="00C42EAD" w:rsidRPr="00BE16FC" w:rsidRDefault="00C42EAD">
      <w:pPr>
        <w:jc w:val="both"/>
        <w:rPr>
          <w:rFonts w:ascii="Tahoma" w:hAnsi="Tahoma" w:cs="Tahoma"/>
          <w:lang w:val="es-MX"/>
        </w:rPr>
      </w:pPr>
      <w:r w:rsidRPr="00BE16FC">
        <w:rPr>
          <w:rFonts w:ascii="Tahoma" w:hAnsi="Tahoma" w:cs="Tahoma"/>
          <w:lang w:val="es-MX"/>
        </w:rPr>
        <w:t>Y Subgerente a: ____________________________ cc._____________________</w:t>
      </w:r>
    </w:p>
    <w:p w:rsidR="00C42EAD" w:rsidRPr="00BE16FC" w:rsidRDefault="00C42EAD">
      <w:pPr>
        <w:jc w:val="both"/>
        <w:rPr>
          <w:rFonts w:ascii="Tahoma" w:hAnsi="Tahoma" w:cs="Tahoma"/>
          <w:lang w:val="es-MX"/>
        </w:rPr>
      </w:pPr>
      <w:r w:rsidRPr="00BE16FC">
        <w:rPr>
          <w:rFonts w:ascii="Tahoma" w:hAnsi="Tahoma" w:cs="Tahoma"/>
          <w:lang w:val="es-MX"/>
        </w:rPr>
        <w:t>_________________</w:t>
      </w:r>
    </w:p>
    <w:p w:rsidR="00C42EAD" w:rsidRPr="00BE16FC" w:rsidRDefault="00C42EAD">
      <w:pPr>
        <w:jc w:val="both"/>
        <w:rPr>
          <w:rFonts w:ascii="Tahoma" w:hAnsi="Tahoma" w:cs="Tahoma"/>
          <w:lang w:val="es-MX"/>
        </w:rPr>
      </w:pPr>
      <w:r w:rsidRPr="00BE16FC">
        <w:rPr>
          <w:rFonts w:ascii="Tahoma" w:hAnsi="Tahoma" w:cs="Tahoma"/>
          <w:lang w:val="es-MX"/>
        </w:rPr>
        <w:t>Firma</w:t>
      </w:r>
    </w:p>
    <w:p w:rsidR="00C42EAD" w:rsidRPr="00BE16FC" w:rsidRDefault="00C42EAD">
      <w:pPr>
        <w:jc w:val="both"/>
        <w:rPr>
          <w:rFonts w:ascii="Tahoma" w:hAnsi="Tahoma" w:cs="Tahoma"/>
          <w:lang w:val="es-MX"/>
        </w:rPr>
      </w:pPr>
      <w:r w:rsidRPr="00BE16FC">
        <w:rPr>
          <w:rFonts w:ascii="Tahoma" w:hAnsi="Tahoma" w:cs="Tahoma"/>
          <w:lang w:val="es-MX"/>
        </w:rPr>
        <w:t>CC.</w:t>
      </w:r>
    </w:p>
    <w:p w:rsidR="00C42EAD" w:rsidRPr="00BE16FC" w:rsidRDefault="00C42EAD">
      <w:pPr>
        <w:jc w:val="both"/>
        <w:rPr>
          <w:rFonts w:ascii="Tahoma" w:hAnsi="Tahoma" w:cs="Tahoma"/>
          <w:lang w:val="es-MX"/>
        </w:rPr>
      </w:pPr>
    </w:p>
    <w:p w:rsidR="00C42EAD" w:rsidRPr="00BE16FC" w:rsidRDefault="00C42EAD">
      <w:pPr>
        <w:jc w:val="both"/>
        <w:rPr>
          <w:rFonts w:ascii="Tahoma" w:hAnsi="Tahoma" w:cs="Tahoma"/>
        </w:rPr>
      </w:pPr>
    </w:p>
    <w:sectPr w:rsidR="00C42EAD" w:rsidRPr="00BE16FC">
      <w:footerReference w:type="default" r:id="rId6"/>
      <w:footnotePr>
        <w:pos w:val="beneathText"/>
      </w:footnotePr>
      <w:pgSz w:w="12240" w:h="15840"/>
      <w:pgMar w:top="1134" w:right="1134" w:bottom="1693" w:left="1134" w:header="720" w:footer="1134" w:gutter="0"/>
      <w:cols w:space="72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3F2" w:rsidRDefault="007513F2">
      <w:r>
        <w:separator/>
      </w:r>
    </w:p>
  </w:endnote>
  <w:endnote w:type="continuationSeparator" w:id="0">
    <w:p w:rsidR="007513F2" w:rsidRDefault="0075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EAD" w:rsidRDefault="00C42EAD">
    <w:pPr>
      <w:pStyle w:val="Piedepgina"/>
      <w:jc w:val="right"/>
    </w:pPr>
    <w:r>
      <w:fldChar w:fldCharType="begin"/>
    </w:r>
    <w:r>
      <w:instrText xml:space="preserve"> PAGE \*Arabic </w:instrText>
    </w:r>
    <w:r>
      <w:fldChar w:fldCharType="separate"/>
    </w:r>
    <w:r w:rsidR="00611D4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3F2" w:rsidRDefault="007513F2">
      <w:r>
        <w:separator/>
      </w:r>
    </w:p>
  </w:footnote>
  <w:footnote w:type="continuationSeparator" w:id="0">
    <w:p w:rsidR="007513F2" w:rsidRDefault="00751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FC"/>
    <w:rsid w:val="003F484F"/>
    <w:rsid w:val="00611D4C"/>
    <w:rsid w:val="007513F2"/>
    <w:rsid w:val="00A847EE"/>
    <w:rsid w:val="00BE16FC"/>
    <w:rsid w:val="00C42E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034E9-DEB6-4D89-93D6-FFABBD6A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jc w:val="both"/>
    </w:pPr>
    <w:rPr>
      <w:rFonts w:ascii="Arial" w:hAnsi="Arial"/>
      <w:sz w:val="28"/>
      <w:szCs w:val="20"/>
    </w:r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NormalWeb">
    <w:name w:val="Normal (Web)"/>
    <w:basedOn w:val="Normal"/>
    <w:pPr>
      <w:spacing w:before="100" w:after="100"/>
    </w:pPr>
    <w:rPr>
      <w:lang w:val="es-CO"/>
    </w:rPr>
  </w:style>
  <w:style w:type="paragraph" w:styleId="Puesto">
    <w:name w:val="Title"/>
    <w:basedOn w:val="Normal"/>
    <w:next w:val="Subttulo"/>
    <w:qFormat/>
    <w:pPr>
      <w:jc w:val="center"/>
    </w:pPr>
    <w:rPr>
      <w:rFonts w:ascii="Verdana" w:hAnsi="Verdana"/>
      <w:b/>
      <w:color w:val="0000FF"/>
    </w:rPr>
  </w:style>
  <w:style w:type="paragraph" w:styleId="Subttulo">
    <w:name w:val="Subtitle"/>
    <w:basedOn w:val="Encabezado1"/>
    <w:next w:val="Textoindependiente"/>
    <w:qFormat/>
    <w:pPr>
      <w:jc w:val="center"/>
    </w:pPr>
    <w:rPr>
      <w:i/>
      <w:iCs/>
    </w:rPr>
  </w:style>
  <w:style w:type="paragraph" w:styleId="Piedepgina">
    <w:name w:val="footer"/>
    <w:basedOn w:val="Normal"/>
    <w:semiHidden/>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2157</Words>
  <Characters>11868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Constitución Sociedad en Comandita Simple</vt:lpstr>
    </vt:vector>
  </TitlesOfParts>
  <Company>Luffi</Company>
  <LinksUpToDate>false</LinksUpToDate>
  <CharactersWithSpaces>13998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Sociedad en Comandita Simple</dc:title>
  <dc:subject/>
  <dc:creator>ASISTENTE REGISTRO PUBLICO</dc:creator>
  <cp:keywords/>
  <cp:lastModifiedBy>Cámara de Comercio de Magangué</cp:lastModifiedBy>
  <cp:revision>2</cp:revision>
  <cp:lastPrinted>2113-01-01T05:00:00Z</cp:lastPrinted>
  <dcterms:created xsi:type="dcterms:W3CDTF">2018-06-19T18:47:00Z</dcterms:created>
  <dcterms:modified xsi:type="dcterms:W3CDTF">2018-06-19T18:47:00Z</dcterms:modified>
</cp:coreProperties>
</file>